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1B" w:rsidRDefault="00F5191C" w:rsidP="00633555">
      <w:pPr>
        <w:pStyle w:val="Szvegtrzs"/>
        <w:spacing w:before="76"/>
        <w:ind w:left="5537" w:right="5537"/>
        <w:jc w:val="center"/>
      </w:pPr>
      <w:r>
        <w:rPr>
          <w:spacing w:val="-8"/>
          <w:w w:val="105"/>
        </w:rPr>
        <w:t>Gyógypedagógia</w:t>
      </w:r>
      <w:r>
        <w:rPr>
          <w:spacing w:val="-46"/>
          <w:w w:val="105"/>
        </w:rPr>
        <w:t xml:space="preserve"> </w:t>
      </w:r>
      <w:r>
        <w:rPr>
          <w:spacing w:val="-8"/>
          <w:w w:val="105"/>
        </w:rPr>
        <w:t>(AKL_BG),</w:t>
      </w:r>
      <w:r>
        <w:rPr>
          <w:spacing w:val="-46"/>
          <w:w w:val="105"/>
        </w:rPr>
        <w:t xml:space="preserve"> </w:t>
      </w:r>
      <w:r>
        <w:rPr>
          <w:spacing w:val="-7"/>
          <w:w w:val="105"/>
        </w:rPr>
        <w:t>1.</w:t>
      </w:r>
      <w:r>
        <w:rPr>
          <w:spacing w:val="-46"/>
          <w:w w:val="105"/>
        </w:rPr>
        <w:t xml:space="preserve"> </w:t>
      </w:r>
      <w:r>
        <w:rPr>
          <w:spacing w:val="-7"/>
          <w:w w:val="105"/>
        </w:rPr>
        <w:t>félév</w:t>
      </w:r>
    </w:p>
    <w:p w:rsidR="00BD3E1B" w:rsidRDefault="00BD3E1B" w:rsidP="00633555">
      <w:pPr>
        <w:pStyle w:val="Szvegtrzs"/>
        <w:rPr>
          <w:sz w:val="20"/>
        </w:rPr>
      </w:pPr>
    </w:p>
    <w:p w:rsidR="00BD3E1B" w:rsidRDefault="00BD3E1B" w:rsidP="00633555">
      <w:pPr>
        <w:pStyle w:val="Szvegtrzs"/>
        <w:spacing w:before="1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495"/>
        <w:gridCol w:w="1495"/>
        <w:gridCol w:w="1495"/>
        <w:gridCol w:w="1495"/>
        <w:gridCol w:w="1495"/>
        <w:gridCol w:w="1121"/>
        <w:gridCol w:w="1495"/>
        <w:gridCol w:w="1495"/>
        <w:gridCol w:w="1495"/>
        <w:gridCol w:w="1495"/>
      </w:tblGrid>
      <w:tr w:rsidR="00BD3E1B">
        <w:trPr>
          <w:trHeight w:val="264"/>
        </w:trPr>
        <w:tc>
          <w:tcPr>
            <w:tcW w:w="1121" w:type="dxa"/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Péntek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18:30-20:45</w:t>
            </w:r>
          </w:p>
        </w:tc>
        <w:tc>
          <w:tcPr>
            <w:tcW w:w="1121" w:type="dxa"/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35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Szombat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BD3E1B" w:rsidRDefault="00F5191C" w:rsidP="00633555">
            <w:pPr>
              <w:pStyle w:val="TableParagraph"/>
              <w:spacing w:before="79"/>
              <w:ind w:left="4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</w:tr>
      <w:tr w:rsidR="00BD3E1B">
        <w:trPr>
          <w:trHeight w:val="671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2022-09-09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6" w:right="328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Általános-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nevelésszociológia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AKLB_GPTM010_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2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14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pedagógiába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AKLB_TTTM012_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sz w:val="9"/>
              </w:rPr>
              <w:t>Kövecsesné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Gősi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Viktória</w:t>
            </w:r>
          </w:p>
          <w:p w:rsidR="00BD3E1B" w:rsidRDefault="00F5191C" w:rsidP="00633555">
            <w:pPr>
              <w:pStyle w:val="TableParagraph"/>
              <w:spacing w:before="26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tcBorders>
              <w:bottom w:val="nil"/>
            </w:tcBorders>
          </w:tcPr>
          <w:p w:rsidR="00F5191C" w:rsidRDefault="00F5191C" w:rsidP="00633555">
            <w:pPr>
              <w:pStyle w:val="TableParagraph"/>
              <w:spacing w:before="82" w:line="273" w:lineRule="auto"/>
              <w:ind w:left="70" w:right="33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Általános-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nevelésszociológia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AKLB_GPTM010_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gyakorlat (többségi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iskolában)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AKLB_TTTM112_</w:t>
            </w:r>
            <w:proofErr w:type="gramStart"/>
            <w:r>
              <w:rPr>
                <w:b/>
                <w:w w:val="110"/>
                <w:sz w:val="9"/>
              </w:rPr>
              <w:t>00(</w:t>
            </w:r>
            <w:proofErr w:type="gramEnd"/>
            <w:r>
              <w:rPr>
                <w:b/>
                <w:w w:val="11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2" w:line="91" w:lineRule="exact"/>
              <w:ind w:left="74"/>
              <w:rPr>
                <w:sz w:val="9"/>
              </w:rPr>
            </w:pPr>
            <w:r>
              <w:rPr>
                <w:sz w:val="9"/>
              </w:rPr>
              <w:t>Andrássy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vMerge w:val="restart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2022-09-10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gyakorlat (többségi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iskolában)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AKLB_TTTM112_</w:t>
            </w:r>
            <w:proofErr w:type="gramStart"/>
            <w:r>
              <w:rPr>
                <w:b/>
                <w:w w:val="110"/>
                <w:sz w:val="9"/>
              </w:rPr>
              <w:t>00(</w:t>
            </w:r>
            <w:proofErr w:type="gramEnd"/>
            <w:r>
              <w:rPr>
                <w:b/>
                <w:w w:val="11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2" w:line="91" w:lineRule="exact"/>
              <w:ind w:left="72"/>
              <w:rPr>
                <w:sz w:val="9"/>
              </w:rPr>
            </w:pPr>
            <w:r>
              <w:rPr>
                <w:sz w:val="9"/>
              </w:rPr>
              <w:t>Andrássy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személyiségpszichológia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AKLB_GPTM020_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Ritter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0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</w:tr>
      <w:tr w:rsidR="00BD3E1B">
        <w:trPr>
          <w:trHeight w:val="707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0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04(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</w:tr>
      <w:tr w:rsidR="00BD3E1B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</w:tr>
      <w:tr w:rsidR="00BD3E1B" w:rsidTr="00633555">
        <w:trPr>
          <w:trHeight w:val="671"/>
        </w:trPr>
        <w:tc>
          <w:tcPr>
            <w:tcW w:w="1121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2022-09-30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82" w:line="273" w:lineRule="auto"/>
              <w:ind w:left="76" w:right="328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Általános-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nevelésszociológia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AKLB_GPTM010_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2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82" w:line="273" w:lineRule="auto"/>
              <w:ind w:left="75" w:right="32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Általános-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nevelésszociológia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AKLB_GPTM010_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2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82" w:line="273" w:lineRule="auto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5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82" w:line="273" w:lineRule="auto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pedagógiai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gyakorlat (többségi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iskolában)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AKLB_TTTM112_</w:t>
            </w:r>
            <w:proofErr w:type="gramStart"/>
            <w:r>
              <w:rPr>
                <w:b/>
                <w:w w:val="110"/>
                <w:sz w:val="9"/>
              </w:rPr>
              <w:t>00(</w:t>
            </w:r>
            <w:proofErr w:type="gramEnd"/>
            <w:r>
              <w:rPr>
                <w:b/>
                <w:w w:val="11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2" w:line="91" w:lineRule="exact"/>
              <w:ind w:left="74"/>
              <w:rPr>
                <w:sz w:val="9"/>
              </w:rPr>
            </w:pPr>
            <w:r>
              <w:rPr>
                <w:sz w:val="9"/>
              </w:rPr>
              <w:t>Andrássy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2022-10-01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82" w:line="273" w:lineRule="auto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Anatómia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fejlődéstan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AKLB_GPTM031_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Ilonka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Orsolya</w:t>
            </w:r>
          </w:p>
          <w:p w:rsidR="00BD3E1B" w:rsidRDefault="00F5191C" w:rsidP="00633555">
            <w:pPr>
              <w:pStyle w:val="TableParagraph"/>
              <w:spacing w:before="26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F5191C" w:rsidRDefault="00F5191C" w:rsidP="00633555">
            <w:pPr>
              <w:pStyle w:val="TableParagraph"/>
              <w:spacing w:before="82" w:line="273" w:lineRule="auto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Anatómia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fejlődéstan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AKLB_GPTM031_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F5191C" w:rsidRDefault="00F5191C" w:rsidP="00633555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Ilonka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Orsolya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F5191C" w:rsidRDefault="00F5191C" w:rsidP="00633555">
            <w:pPr>
              <w:pStyle w:val="TableParagraph"/>
              <w:spacing w:before="82" w:line="273" w:lineRule="auto"/>
              <w:ind w:left="71" w:right="13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Beszédművelés,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hangtan</w:t>
            </w:r>
            <w:r>
              <w:rPr>
                <w:b/>
                <w:spacing w:val="-2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 helyesírás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AKLB_TTTM033_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F5191C" w:rsidRDefault="00F5191C" w:rsidP="00633555">
            <w:pPr>
              <w:pStyle w:val="TableParagraph"/>
              <w:spacing w:before="1"/>
              <w:ind w:left="7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Regina</w:t>
            </w:r>
          </w:p>
          <w:p w:rsidR="00BD3E1B" w:rsidRDefault="00F5191C" w:rsidP="00633555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82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</w:tr>
      <w:tr w:rsidR="00BD3E1B" w:rsidTr="00633555">
        <w:trPr>
          <w:trHeight w:val="707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17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04(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5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9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17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04(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</w:tr>
      <w:tr w:rsidR="00BD3E1B" w:rsidTr="00633555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BD3E1B" w:rsidRDefault="00F5191C" w:rsidP="00633555"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</w:tr>
      <w:tr w:rsidR="00BD3E1B">
        <w:trPr>
          <w:trHeight w:val="671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2022-10-21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6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5" w:righ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 gyermekkép-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 xml:space="preserve">gyermekfelfogás </w:t>
            </w:r>
            <w:r>
              <w:rPr>
                <w:b/>
                <w:w w:val="120"/>
                <w:sz w:val="9"/>
              </w:rPr>
              <w:t>múltja és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jelene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AKLB_TTTM015_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2"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7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Gróz</w:t>
            </w:r>
            <w:proofErr w:type="spellEnd"/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5" w:right="32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Bevezetés 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gyógypedagógiába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vMerge w:val="restart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2022-10-22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2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személyiségpszichológia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AKLB_GPTM020_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Ritter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0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Anatómia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fejlődéstan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AKLB_GPTM031_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Ilonka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Orsolya</w:t>
            </w:r>
          </w:p>
          <w:p w:rsidR="00BD3E1B" w:rsidRDefault="00F5191C" w:rsidP="00633555">
            <w:pPr>
              <w:pStyle w:val="TableParagraph"/>
              <w:spacing w:before="26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</w:tr>
      <w:tr w:rsidR="00BD3E1B">
        <w:trPr>
          <w:trHeight w:val="707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6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D3E1B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D3E1B" w:rsidTr="00633555">
        <w:trPr>
          <w:trHeight w:val="671"/>
        </w:trPr>
        <w:tc>
          <w:tcPr>
            <w:tcW w:w="1121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2022-11-11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6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14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pedagógiába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AKLB_TTTM012_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sz w:val="9"/>
              </w:rPr>
              <w:t>Kövecsesné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Gősi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Viktória</w:t>
            </w:r>
          </w:p>
          <w:p w:rsidR="00BD3E1B" w:rsidRDefault="00F5191C" w:rsidP="00633555">
            <w:pPr>
              <w:pStyle w:val="TableParagraph"/>
              <w:spacing w:before="26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5" w:right="32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Bevezetés 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gyógypedagógiába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személyiségpszichológia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AKLB_GPTM020_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Ritter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04(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3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2022-11-12</w:t>
            </w:r>
          </w:p>
        </w:tc>
        <w:tc>
          <w:tcPr>
            <w:tcW w:w="1495" w:type="dxa"/>
            <w:vMerge w:val="restart"/>
            <w:shd w:val="clear" w:color="auto" w:fill="FABF8F" w:themeFill="accent6" w:themeFillTint="99"/>
          </w:tcPr>
          <w:p w:rsidR="00633555" w:rsidRDefault="00633555" w:rsidP="00633555">
            <w:pPr>
              <w:pStyle w:val="TableParagraph"/>
              <w:spacing w:before="82" w:line="273" w:lineRule="auto"/>
              <w:ind w:left="75" w:right="32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Bevezetés 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gyógypedagógiába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633555" w:rsidRDefault="00633555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BD3E1B" w:rsidRDefault="00633555" w:rsidP="0063355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w w:val="110"/>
                <w:sz w:val="7"/>
              </w:rPr>
              <w:t xml:space="preserve">   AK2_132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1" w:right="13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Beszédművelés,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hangtan</w:t>
            </w:r>
            <w:r>
              <w:rPr>
                <w:b/>
                <w:spacing w:val="-29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 helyesírás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AKLB_TTTM033_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Regina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Anatómia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fejlődéstan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AKLB_GPTM031_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Ilonka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Orsolya</w:t>
            </w:r>
          </w:p>
          <w:p w:rsidR="00BD3E1B" w:rsidRDefault="00F5191C" w:rsidP="00633555">
            <w:pPr>
              <w:pStyle w:val="TableParagraph"/>
              <w:spacing w:before="26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82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</w:tr>
      <w:tr w:rsidR="00BD3E1B" w:rsidTr="00633555">
        <w:trPr>
          <w:trHeight w:val="707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17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6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9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</w:tr>
      <w:tr w:rsidR="00BD3E1B" w:rsidTr="00633555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F5191C" w:rsidP="00633555">
            <w:pPr>
              <w:pStyle w:val="TableParagraph"/>
              <w:spacing w:before="9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FABF8F" w:themeFill="accent6" w:themeFillTint="99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D3E1B">
        <w:trPr>
          <w:trHeight w:val="671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2022-12-09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6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5" w:righ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 gyermekkép-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 xml:space="preserve">gyermekfelfogás </w:t>
            </w:r>
            <w:r>
              <w:rPr>
                <w:b/>
                <w:w w:val="120"/>
                <w:sz w:val="9"/>
              </w:rPr>
              <w:t>múltja és</w:t>
            </w:r>
            <w:r>
              <w:rPr>
                <w:b/>
                <w:spacing w:val="-30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jelene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AKLB_TTTM015_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2"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-7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Gróz</w:t>
            </w:r>
            <w:proofErr w:type="spellEnd"/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Általános és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személyiségpszichológia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AKLB_GPTM020_</w:t>
            </w:r>
            <w:proofErr w:type="gramStart"/>
            <w:r>
              <w:rPr>
                <w:b/>
                <w:w w:val="120"/>
                <w:sz w:val="9"/>
              </w:rPr>
              <w:t>00(</w:t>
            </w:r>
            <w:proofErr w:type="gramEnd"/>
            <w:r>
              <w:rPr>
                <w:b/>
                <w:w w:val="120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sz w:val="9"/>
              </w:rPr>
              <w:t>Ritter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</w:p>
          <w:p w:rsidR="00BD3E1B" w:rsidRDefault="00F5191C" w:rsidP="00633555">
            <w:pPr>
              <w:pStyle w:val="TableParagraph"/>
              <w:spacing w:before="26" w:line="80" w:lineRule="exact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vMerge w:val="restart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 w:val="restart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BD3E1B" w:rsidRDefault="00F5191C" w:rsidP="00633555">
            <w:pPr>
              <w:pStyle w:val="TableParagraph"/>
              <w:spacing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  <w:p w:rsidR="00BD3E1B" w:rsidRDefault="00F5191C" w:rsidP="00633555">
            <w:pPr>
              <w:pStyle w:val="TableParagraph"/>
              <w:spacing w:before="15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2022-12-10</w:t>
            </w:r>
          </w:p>
        </w:tc>
        <w:tc>
          <w:tcPr>
            <w:tcW w:w="1495" w:type="dxa"/>
            <w:tcBorders>
              <w:bottom w:val="nil"/>
            </w:tcBorders>
          </w:tcPr>
          <w:p w:rsidR="00F5191C" w:rsidRDefault="00F5191C" w:rsidP="00633555">
            <w:pPr>
              <w:pStyle w:val="TableParagraph"/>
              <w:spacing w:before="82" w:line="273" w:lineRule="auto"/>
              <w:ind w:left="75" w:right="32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Bevezetés 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gyógypedagógiába</w:t>
            </w:r>
            <w:r>
              <w:rPr>
                <w:b/>
                <w:spacing w:val="1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15"/>
                <w:sz w:val="9"/>
              </w:rPr>
              <w:t>AKLB_GPTM001_</w:t>
            </w:r>
            <w:proofErr w:type="gramStart"/>
            <w:r>
              <w:rPr>
                <w:b/>
                <w:spacing w:val="-1"/>
                <w:w w:val="115"/>
                <w:sz w:val="9"/>
              </w:rPr>
              <w:t>00(</w:t>
            </w:r>
            <w:proofErr w:type="gramEnd"/>
            <w:r>
              <w:rPr>
                <w:b/>
                <w:spacing w:val="-1"/>
                <w:w w:val="115"/>
                <w:sz w:val="9"/>
              </w:rPr>
              <w:t>E)</w:t>
            </w:r>
          </w:p>
          <w:p w:rsidR="00F5191C" w:rsidRDefault="00F5191C" w:rsidP="00633555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BD3E1B" w:rsidRDefault="00F5191C" w:rsidP="00633555">
            <w:pPr>
              <w:pStyle w:val="TableParagraph"/>
              <w:spacing w:before="26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1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0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  <w:tc>
          <w:tcPr>
            <w:tcW w:w="1495" w:type="dxa"/>
            <w:tcBorders>
              <w:bottom w:val="nil"/>
            </w:tcBorders>
          </w:tcPr>
          <w:p w:rsidR="00BD3E1B" w:rsidRDefault="00F5191C" w:rsidP="00633555">
            <w:pPr>
              <w:pStyle w:val="TableParagraph"/>
              <w:spacing w:before="82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Várszeginé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dr.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Gáncs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Erzsébet,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István</w:t>
            </w:r>
          </w:p>
        </w:tc>
      </w:tr>
      <w:tr w:rsidR="00BD3E1B">
        <w:trPr>
          <w:trHeight w:val="707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6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AK2_016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04(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1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04(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70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7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BD3E1B" w:rsidRDefault="00F5191C" w:rsidP="00633555">
            <w:pPr>
              <w:pStyle w:val="TableParagraph"/>
              <w:spacing w:before="17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  <w:p w:rsidR="00BD3E1B" w:rsidRDefault="00F5191C" w:rsidP="00633555">
            <w:pPr>
              <w:pStyle w:val="TableParagraph"/>
              <w:spacing w:before="19" w:line="273" w:lineRule="auto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Bevezetés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</w:t>
            </w:r>
            <w:r>
              <w:rPr>
                <w:b/>
                <w:spacing w:val="2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művészeti</w:t>
            </w:r>
            <w:r>
              <w:rPr>
                <w:b/>
                <w:spacing w:val="-28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nevelésbe</w:t>
            </w:r>
            <w:r>
              <w:rPr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AKLB_TTTM113_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BD3E1B" w:rsidRDefault="00F5191C" w:rsidP="00633555">
            <w:pPr>
              <w:pStyle w:val="TableParagraph"/>
              <w:spacing w:line="103" w:lineRule="exact"/>
              <w:ind w:left="69"/>
              <w:rPr>
                <w:sz w:val="9"/>
              </w:rPr>
            </w:pPr>
            <w:r>
              <w:rPr>
                <w:sz w:val="9"/>
              </w:rPr>
              <w:t>dr.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Szunyogh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László,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Deákné</w:t>
            </w:r>
          </w:p>
          <w:p w:rsidR="00BD3E1B" w:rsidRDefault="00F5191C" w:rsidP="00633555">
            <w:pPr>
              <w:pStyle w:val="TableParagraph"/>
              <w:spacing w:before="18" w:line="91" w:lineRule="exact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Kecskés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Mónika</w:t>
            </w:r>
          </w:p>
        </w:tc>
      </w:tr>
      <w:tr w:rsidR="00BD3E1B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BD3E1B" w:rsidRDefault="00BD3E1B" w:rsidP="0063355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BD3E1B" w:rsidP="0063355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BD3E1B" w:rsidRDefault="00F5191C" w:rsidP="00633555"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AK1_111</w:t>
            </w:r>
          </w:p>
        </w:tc>
      </w:tr>
    </w:tbl>
    <w:p w:rsidR="00BD3E1B" w:rsidRDefault="00BD3E1B" w:rsidP="00633555">
      <w:pPr>
        <w:pStyle w:val="Szvegtrzs"/>
        <w:rPr>
          <w:sz w:val="20"/>
        </w:rPr>
      </w:pPr>
    </w:p>
    <w:p w:rsidR="00BD3E1B" w:rsidRDefault="00BD3E1B" w:rsidP="00633555">
      <w:pPr>
        <w:pStyle w:val="Szvegtrzs"/>
        <w:rPr>
          <w:sz w:val="20"/>
        </w:rPr>
      </w:pPr>
    </w:p>
    <w:p w:rsidR="00BD3E1B" w:rsidRDefault="00BD3E1B" w:rsidP="00633555">
      <w:pPr>
        <w:pStyle w:val="Szvegtrzs"/>
        <w:rPr>
          <w:sz w:val="20"/>
        </w:rPr>
      </w:pPr>
    </w:p>
    <w:p w:rsidR="00BD3E1B" w:rsidRDefault="00BD3E1B" w:rsidP="00633555">
      <w:pPr>
        <w:pStyle w:val="Szvegtrzs"/>
        <w:rPr>
          <w:sz w:val="20"/>
        </w:rPr>
      </w:pPr>
    </w:p>
    <w:p w:rsidR="00BD3E1B" w:rsidRDefault="00BD3E1B" w:rsidP="00633555">
      <w:pPr>
        <w:pStyle w:val="Szvegtrzs"/>
        <w:spacing w:before="2"/>
        <w:rPr>
          <w:sz w:val="19"/>
        </w:rPr>
      </w:pPr>
    </w:p>
    <w:p w:rsidR="00BD3E1B" w:rsidRDefault="00F5191C" w:rsidP="00633555">
      <w:pPr>
        <w:spacing w:before="99"/>
        <w:ind w:left="106"/>
        <w:rPr>
          <w:sz w:val="18"/>
        </w:rPr>
      </w:pPr>
      <w:r>
        <w:rPr>
          <w:sz w:val="18"/>
        </w:rPr>
        <w:t>Készült:</w:t>
      </w:r>
      <w:r>
        <w:rPr>
          <w:spacing w:val="9"/>
          <w:sz w:val="18"/>
        </w:rPr>
        <w:t xml:space="preserve"> </w:t>
      </w:r>
      <w:r>
        <w:rPr>
          <w:sz w:val="18"/>
        </w:rPr>
        <w:t>2022-09-26,</w:t>
      </w:r>
      <w:r>
        <w:rPr>
          <w:spacing w:val="9"/>
          <w:sz w:val="18"/>
        </w:rPr>
        <w:t xml:space="preserve"> </w:t>
      </w:r>
      <w:r>
        <w:rPr>
          <w:sz w:val="18"/>
        </w:rPr>
        <w:t>08:07</w:t>
      </w:r>
    </w:p>
    <w:sectPr w:rsidR="00BD3E1B">
      <w:type w:val="continuous"/>
      <w:pgSz w:w="16840" w:h="11910" w:orient="landscape"/>
      <w:pgMar w:top="7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1B"/>
    <w:rsid w:val="00633555"/>
    <w:rsid w:val="00BD3E1B"/>
    <w:rsid w:val="00F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B4CF"/>
  <w15:docId w15:val="{5757B854-C991-417B-86E8-28C0C75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Gubucz Krisztina</dc:creator>
  <cp:lastModifiedBy>Gubucz Krisztina</cp:lastModifiedBy>
  <cp:revision>2</cp:revision>
  <dcterms:created xsi:type="dcterms:W3CDTF">2022-11-11T08:08:00Z</dcterms:created>
  <dcterms:modified xsi:type="dcterms:W3CDTF">2022-11-11T08:08:00Z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